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P68B1DB1-Title1"/>
      </w:pPr>
      <w:r>
        <w:t>HiTemp140-PT</w:t>
      </w:r>
    </w:p>
    <w:p>
      <w:pPr>
        <w:pStyle w:val="P68B1DB1-Heading12"/>
        <w:spacing w:line="206" w:lineRule="auto"/>
        <w:ind w:left="720" w:right="6396"/>
      </w:pPr>
      <w:r>
        <w:t>带BELF探头的高温数据记录仪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76" w:lineRule="auto" w:before="110"/>
        <w:ind w:left="720" w:right="532"/>
      </w:pPr>
      <w:r>
        <w:t xml:space="preserve">HiTemp 140-PT是一款潜水式温度数据记录仪，可在高达140 °C（284 °F）的温度下工作</w:t>
      </w:r>
      <w:r>
        <w:t xml:space="preserve">HiTemp 140-PT有三种不同的探头长度，两种探头类型具有24英寸可弯曲不锈钢探头和1英寸或5英寸穿刺尖端。</w:t>
      </w:r>
      <w:r>
        <w:t>HiTemp140-</w:t>
      </w:r>
    </w:p>
    <w:p>
      <w:pPr>
        <w:pStyle w:val="P68B1DB1-BodyText3"/>
        <w:spacing w:line="276" w:lineRule="auto"/>
        <w:ind w:left="720" w:right="535"/>
      </w:pPr>
      <w:r>
        <w:t xml:space="preserve">PT-12具有一个12英寸可弯曲的不锈钢探头，带有一个1英寸的穿刺尖端。所有探头都可以测量高达350 °C（662 °F）的扩展温度探头耐用，可以螺旋，弯曲或任何方向的角度，使其易于记录瓶子，小瓶或其他难以到达的地方的温度。</w:t>
      </w:r>
      <w:r>
        <w:t xml:space="preserve">该HiTemp 140-PT记录日期和时间戳的读数，并具有非易失性固态存储器，即使电池放电保留数据</w:t>
      </w:r>
    </w:p>
    <w:p>
      <w:pPr>
        <w:pStyle w:val="BodyText"/>
        <w:spacing w:line="276" w:lineRule="auto" w:before="136"/>
        <w:ind w:left="720" w:right="370"/>
      </w:pPr>
      <w:r>
        <w:pict>
          <v:group style="position:absolute;margin-left:35.279999pt;margin-top:155.338486pt;width:274.1pt;height:191.45pt;mso-position-horizontal-relative:page;mso-position-vertical-relative:paragraph;z-index:15731712" coordorigin="706,3107" coordsize="5482,3829">
            <v:shape style="position:absolute;left:710;top:3112;width:5472;height:3818" type="#_x0000_t75" stroked="false">
              <v:imagedata r:id="rId5" o:title=""/>
            </v:shape>
            <v:rect style="position:absolute;left:710;top:3112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color w:val="231F20"/>
        </w:rPr>
        <w:t xml:space="preserve">使用最新的MadgeTech软件，启动、停止和下载HiTemp 140-PT非常简单。使用时，只需将HiTemp 140-PT放入IFC 400或IFC 406扩展坞（单独销售）即可。</w:t>
      </w:r>
      <w:r>
        <w:rPr>
          <w:color w:val="231F20"/>
        </w:rPr>
        <w:t>使用该软件，可以选择立即或延迟启动，以及读取速率。</w:t>
      </w:r>
      <w:r>
        <w:rPr>
          <w:color w:val="231F20"/>
        </w:rPr>
        <w:t>启动数据记录器，将其从扩展坞中取出，即可部署设备</w:t>
      </w:r>
      <w:r>
        <w:rPr>
          <w:color w:val="231F20"/>
        </w:rPr>
        <w:t>提供图形、</w:t>
      </w:r>
      <w:r>
        <w:rPr>
          <w:color w:val="231F20"/>
        </w:rPr>
        <w:t>数据还可以自动导出到Excel®以进行进一步计算。</w:t>
      </w:r>
    </w:p>
    <w:p>
      <w:pPr>
        <w:pStyle w:val="BodyText"/>
        <w:spacing w:before="1"/>
        <w:rPr>
          <w:sz w:val="16"/>
        </w:rPr>
      </w:pPr>
      <w:r>
        <w:pict>
          <v:shape style="position:absolute;margin-left:36pt;margin-top:12.052999pt;width:354pt;height:.1pt;mso-position-horizontal-relative:page;mso-position-vertical-relative:paragraph;z-index:-15728640;mso-wrap-distance-left:0;mso-wrap-distance-right:0" coordorigin="720,241" coordsize="7080,0" path="m720,241l7800,241e" filled="false" stroked="true" strokeweight=".5pt" strokecolor="#a93f53">
            <v:path arrowok="t"/>
            <v:stroke dashstyle="solid"/>
            <w10:wrap type="topAndBottom"/>
          </v:shape>
        </w:pict>
      </w:r>
    </w:p>
    <w:p>
      <w:pPr>
        <w:spacing w:before="135"/>
        <w:ind w:left="705" w:right="0" w:firstLine="0"/>
        <w:jc w:val="left"/>
        <w:rPr>
          <w:rFonts w:ascii="Tahoma"/>
          <w:sz w:val="28"/>
        </w:rPr>
        <w:pStyle w:val="P68B1DB1-Normal4"/>
      </w:pPr>
      <w:r>
        <w:t xml:space="preserve">MadgeTech 4软件功能</w:t>
      </w:r>
    </w:p>
    <w:p>
      <w:pPr>
        <w:pStyle w:val="BodyText"/>
        <w:rPr>
          <w:rFonts w:ascii="Tahoma"/>
          <w:sz w:val="18"/>
        </w:rPr>
      </w:pPr>
      <w:r>
        <w:pict>
          <v:group style="position:absolute;margin-left:321.786987pt;margin-top:12.903962pt;width:68.25pt;height:57.65pt;mso-position-horizontal-relative:page;mso-position-vertical-relative:paragraph;z-index:-15728128;mso-wrap-distance-left:0;mso-wrap-distance-right:0" coordorigin="6436,258" coordsize="1365,1153">
            <v:shape style="position:absolute;left:6442;top:265;width:1351;height:1139" type="#_x0000_t75" stroked="false">
              <v:imagedata r:id="rId6" o:title=""/>
            </v:shape>
            <v:rect style="position:absolute;left:6442;top:265;width:1351;height:1138" filled="false" stroked="true" strokeweight=".702pt" strokecolor="#898a8d">
              <v:stroke dashstyle="solid"/>
            </v:rect>
            <w10:wrap type="topAndBottom"/>
          </v:group>
        </w:pict>
      </w:r>
    </w:p>
    <w:p>
      <w:pPr>
        <w:spacing w:before="1"/>
        <w:ind w:left="6348" w:right="0" w:firstLine="0"/>
        <w:jc w:val="center"/>
        <w:rPr>
          <w:rFonts w:ascii="Tahoma"/>
          <w:sz w:val="19"/>
        </w:rPr>
        <w:pStyle w:val="P68B1DB1-Normal5"/>
      </w:pPr>
      <w: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348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7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  <w:pict>
          <v:group style="position:absolute;margin-left:321.786987pt;margin-top:-59.205067pt;width:68.25pt;height:57.65pt;mso-position-horizontal-relative:page;mso-position-vertical-relative:paragraph;z-index:15731200" coordorigin="6436,-1184" coordsize="1365,1153">
            <v:shape style="position:absolute;left:6442;top:-1178;width:1351;height:1138" type="#_x0000_t75" stroked="false">
              <v:imagedata r:id="rId8" o:title=""/>
            </v:shape>
            <v:shape style="position:absolute;left:6790;top:-981;width:245;height:355" coordorigin="6791,-980" coordsize="245,355" path="m6812,-980l6812,-980,6806,-977,6796,-961,6791,-950,6791,-679,6791,-678,7013,-626,7014,-626,7014,-626,7015,-627,7015,-627,7012,-627,7012,-629,6798,-679,6792,-679,6792,-681,6793,-681,6793,-949,6798,-960,6806,-971,6808,-974,6811,-976,6813,-978,6812,-978,6812,-979,6839,-979,6812,-980xm7012,-629l7012,-627,7013,-627,7014,-629,7012,-629xm7030,-967l7027,-965,7022,-955,7018,-947,7015,-935,7013,-921,7012,-903,7012,-629,7014,-629,7013,-627,7015,-627,7015,-903,7015,-920,7018,-935,7021,-946,7025,-954,7027,-959,7030,-962,7032,-965,7034,-967,7034,-967,7030,-967xm6792,-681l6792,-679,6793,-679,6793,-681,6792,-681xm6793,-681l6793,-679,6798,-679,6793,-681xm6793,-681l6792,-681,6793,-681,6793,-681xm7033,-969l7030,-967,7034,-967,7034,-968,7033,-969xm7034,-969l7033,-969,7034,-968,7034,-967,7034,-967,7034,-967,7035,-967,7035,-968,7035,-969,7034,-969xm6839,-979l6812,-979,6813,-978,6813,-978,7030,-967,7033,-969,7034,-969,7034,-969,6839,-979xm6812,-979l6812,-978,6813,-978,6813,-978,6813,-978,6812,-979xe" filled="true" fillcolor="#808285" stroked="false">
              <v:path arrowok="t"/>
              <v:fill type="solid"/>
            </v:shape>
            <v:shape style="position:absolute;left:6804;top:-705;width:194;height:55" coordorigin="6805,-704" coordsize="194,55" path="m6805,-704l6805,-694,6998,-650,6998,-660,6805,-704xe" filled="true" fillcolor="#a7a9ac" stroked="false">
              <v:path arrowok="t"/>
              <v:fill type="solid"/>
            </v:shape>
            <v:shape style="position:absolute;left:6804;top:-734;width:194;height:51" coordorigin="6805,-733" coordsize="194,51" path="m6805,-733l6805,-724,6998,-682,6998,-692,6805,-733xe" filled="true" fillcolor="#bcbec0" stroked="false">
              <v:path arrowok="t"/>
              <v:fill type="solid"/>
            </v:shape>
            <v:shape style="position:absolute;left:6804;top:-763;width:194;height:48" coordorigin="6805,-763" coordsize="194,48" path="m6805,-763l6805,-753,6998,-715,6998,-725,6805,-763xe" filled="true" fillcolor="#c7c8ca" stroked="false">
              <v:path arrowok="t"/>
              <v:fill type="solid"/>
            </v:shape>
            <v:shape style="position:absolute;left:6804;top:-910;width:194;height:163" coordorigin="6805,-909" coordsize="194,163" path="m6998,-757l6805,-792,6805,-782,6998,-747,6998,-757xm6998,-789l6805,-821,6805,-812,6998,-779,6998,-789xm6998,-822l6805,-851,6805,-841,6998,-812,6998,-822xm6998,-855l6805,-880,6805,-870,6998,-845,6998,-855xm6998,-888l6805,-909,6805,-899,6998,-878,6998,-888xe" filled="true" fillcolor="#d1d3d4" stroked="false">
              <v:path arrowok="t"/>
              <v:fill type="solid"/>
            </v:shape>
            <v:shape style="position:absolute;left:6693;top:-962;width:305;height:209" type="#_x0000_t75" stroked="false">
              <v:imagedata r:id="rId9" o:title=""/>
            </v:shape>
            <v:shape style="position:absolute;left:7290;top:-978;width:219;height:342" type="#_x0000_t75" stroked="false">
              <v:imagedata r:id="rId10" o:title=""/>
            </v:shape>
            <v:shape style="position:absolute;left:7274;top:-981;width:240;height:348" coordorigin="7274,-980" coordsize="240,348" path="m7295,-980l7295,-980,7290,-977,7280,-962,7274,-950,7274,-685,7275,-685,7493,-633,7493,-633,7494,-634,7494,-635,7491,-635,7491,-636,7281,-686,7276,-686,7276,-687,7277,-687,7277,-950,7282,-961,7289,-971,7292,-974,7294,-976,7295,-977,7296,-978,7296,-978,7296,-979,7322,-979,7295,-980xm7491,-636l7491,-635,7492,-635,7493,-636,7491,-636xm7509,-967l7506,-966,7501,-956,7498,-947,7494,-936,7492,-922,7491,-905,7491,-636,7493,-636,7492,-635,7494,-635,7494,-905,7495,-922,7497,-935,7500,-946,7504,-955,7506,-959,7508,-962,7511,-965,7513,-967,7513,-967,7512,-967,7509,-967xm7276,-687l7276,-686,7277,-686,7277,-687,7276,-687xm7277,-687l7277,-686,7281,-686,7277,-687xm7277,-687l7276,-687,7277,-687,7277,-687xm7512,-969l7509,-967,7512,-967,7512,-968,7512,-969xm7513,-969l7512,-969,7512,-968,7512,-967,7513,-967,7514,-967,7514,-968,7514,-969,7513,-969xm7322,-979l7296,-979,7296,-978,7296,-978,7509,-967,7512,-969,7513,-969,7513,-969,7322,-979xm7296,-979l7296,-978,7296,-978,7296,-978,7296,-979xe" filled="true" fillcolor="#808285" stroked="false">
              <v:path arrowok="t"/>
              <v:fill type="solid"/>
            </v:shape>
            <v:shape style="position:absolute;left:7288;top:-710;width:190;height:53" coordorigin="7288,-710" coordsize="190,53" path="m7288,-710l7288,-700,7478,-657,7478,-666,7288,-710xe" filled="true" fillcolor="#a7a9ac" stroked="false">
              <v:path arrowok="t"/>
              <v:fill type="solid"/>
            </v:shape>
            <v:shape style="position:absolute;left:7288;top:-739;width:190;height:50" coordorigin="7288,-738" coordsize="190,50" path="m7288,-738l7288,-729,7478,-689,7478,-698,7288,-738xe" filled="true" fillcolor="#bcbec0" stroked="false">
              <v:path arrowok="t"/>
              <v:fill type="solid"/>
            </v:shape>
            <v:shape style="position:absolute;left:7288;top:-768;width:190;height:47" coordorigin="7288,-767" coordsize="190,47" path="m7288,-767l7288,-758,7478,-720,7478,-730,7288,-767xe" filled="true" fillcolor="#c7c8ca" stroked="false">
              <v:path arrowok="t"/>
              <v:fill type="solid"/>
            </v:shape>
            <v:shape style="position:absolute;left:7288;top:-940;width:190;height:188" coordorigin="7288,-939" coordsize="190,188" path="m7478,-762l7288,-796,7288,-786,7478,-752,7478,-762xm7478,-793l7288,-825,7288,-815,7478,-784,7478,-793xm7478,-826l7288,-853,7288,-844,7478,-816,7478,-826xm7478,-858l7288,-882,7288,-872,7478,-848,7478,-858xm7478,-890l7288,-911,7288,-901,7478,-880,7478,-890xm7478,-922l7288,-939,7288,-930,7478,-913,7478,-922xe" filled="true" fillcolor="#d1d3d4" stroked="false">
              <v:path arrowok="t"/>
              <v:fill type="solid"/>
            </v:shape>
            <v:shape style="position:absolute;left:7221;top:-973;width:233;height:342" type="#_x0000_t75" stroked="false">
              <v:imagedata r:id="rId11" o:title=""/>
            </v:shape>
            <v:shape style="position:absolute;left:7218;top:-976;width:240;height:348" coordorigin="7219,-975" coordsize="240,348" path="m7240,-975l7239,-975,7234,-972,7224,-957,7219,-946,7219,-680,7219,-680,7437,-628,7437,-628,7438,-629,7438,-630,7435,-630,7435,-631,7226,-681,7220,-681,7220,-682,7221,-682,7221,-945,7226,-956,7233,-966,7236,-969,7238,-971,7240,-973,7240,-973,7240,-974,7266,-974,7240,-975xm7435,-631l7435,-630,7437,-630,7437,-631,7435,-631xm7453,-962l7451,-961,7445,-951,7442,-942,7439,-931,7436,-917,7435,-900,7435,-631,7437,-631,7437,-630,7438,-630,7438,-900,7439,-917,7441,-931,7444,-941,7448,-950,7450,-954,7453,-958,7455,-961,7456,-961,7457,-962,7457,-962,7453,-962xm7220,-682l7220,-681,7221,-681,7221,-682,7220,-682xm7221,-682l7221,-681,7226,-681,7221,-682xm7221,-682l7220,-682,7221,-682,7221,-682xm7456,-964l7453,-962,7457,-962,7457,-963,7456,-964xm7457,-964l7456,-964,7457,-963,7457,-962,7457,-962,7458,-963,7458,-963,7458,-964,7457,-964xm7266,-974l7240,-974,7241,-973,7240,-973,7453,-962,7456,-964,7457,-964,7457,-965,7266,-974xm7240,-974l7240,-973,7240,-973,7241,-973,7240,-974xe" filled="true" fillcolor="#808285" stroked="false">
              <v:path arrowok="t"/>
              <v:fill type="solid"/>
            </v:shape>
            <v:shape style="position:absolute;left:7232;top:-705;width:190;height:53" coordorigin="7232,-705" coordsize="190,53" path="m7232,-705l7232,-695,7422,-652,7422,-662,7232,-705xe" filled="true" fillcolor="#a7a9ac" stroked="false">
              <v:path arrowok="t"/>
              <v:fill type="solid"/>
            </v:shape>
            <v:shape style="position:absolute;left:7232;top:-734;width:190;height:50" coordorigin="7232,-734" coordsize="190,50" path="m7232,-734l7232,-724,7422,-684,7422,-693,7232,-734xe" filled="true" fillcolor="#bcbec0" stroked="false">
              <v:path arrowok="t"/>
              <v:fill type="solid"/>
            </v:shape>
            <v:shape style="position:absolute;left:7232;top:-763;width:190;height:47" coordorigin="7232,-762" coordsize="190,47" path="m7232,-762l7232,-753,7422,-715,7422,-725,7232,-762xe" filled="true" fillcolor="#c7c8ca" stroked="false">
              <v:path arrowok="t"/>
              <v:fill type="solid"/>
            </v:shape>
            <v:shape style="position:absolute;left:7232;top:-935;width:190;height:188" coordorigin="7232,-934" coordsize="190,188" path="m7422,-757l7232,-791,7232,-781,7422,-747,7422,-757xm7422,-788l7232,-820,7232,-810,7422,-779,7422,-788xm7422,-821l7232,-848,7232,-839,7422,-811,7422,-821xm7422,-853l7232,-877,7232,-867,7422,-843,7422,-853xm7422,-885l7232,-906,7232,-896,7422,-876,7422,-885xm7422,-917l7232,-934,7232,-925,7422,-908,7422,-917xe" filled="true" fillcolor="#d1d3d4" stroked="false">
              <v:path arrowok="t"/>
              <v:fill type="solid"/>
            </v:shape>
            <v:shape style="position:absolute;left:7172;top:-957;width:51;height:184" coordorigin="7172,-956" coordsize="51,184" path="m7217,-801l7218,-795,7219,-772,7219,-800,7217,-801xm7192,-956l7172,-945,7215,-807,7219,-806,7219,-835,7211,-835,7210,-880,7219,-880,7219,-911,7210,-911,7209,-921,7219,-921,7219,-939,7221,-947,7223,-954,7192,-956xm7219,-842l7211,-835,7219,-835,7219,-842xm7219,-880l7210,-880,7219,-870,7219,-880xm7218,-916l7210,-911,7219,-911,7219,-916,7218,-916xm7219,-921l7209,-921,7219,-920,7219,-921xe" filled="true" fillcolor="#dadbdc" stroked="false">
              <v:path arrowok="t"/>
              <v:fill type="solid"/>
            </v:shape>
            <v:shape style="position:absolute;left:7221;top:-954;width:146;height:215" type="#_x0000_t75" stroked="false">
              <v:imagedata r:id="rId12" o:title=""/>
            </v:shape>
            <v:shape style="position:absolute;left:7218;top:-954;width:8;height:188" coordorigin="7219,-954" coordsize="8,188" path="m7219,-800l7219,-766,7221,-766,7221,-800,7219,-800xm7221,-844l7219,-842,7219,-806,7221,-806,7221,-844xm7219,-916l7219,-870,7221,-866,7221,-916,7219,-916xm7223,-954l7221,-947,7219,-939,7219,-920,7221,-920,7221,-939,7223,-947,7226,-954,7223,-954xe" filled="true" fillcolor="#8f9194" stroked="false">
              <v:path arrowok="t"/>
              <v:fill type="solid"/>
            </v:shape>
            <v:shape style="position:absolute;left:7330;top:-743;width:19;height:4" coordorigin="7331,-743" coordsize="19,4" path="m7331,-743l7349,-739,7349,-739,7331,-743xe" filled="true" fillcolor="#babcbe" stroked="false">
              <v:path arrowok="t"/>
              <v:fill type="solid"/>
            </v:shape>
            <v:shape style="position:absolute;left:7232;top:-849;width:135;height:92" coordorigin="7232,-848" coordsize="135,92" path="m7366,-819l7366,-829,7232,-848,7232,-839,7327,-825,7330,-829,7330,-824,7366,-819xm7366,-788l7366,-798,7232,-820,7232,-810,7366,-788xm7366,-757l7366,-767,7232,-791,7232,-781,7366,-757xe" filled="true" fillcolor="#c1c2c4" stroked="false">
              <v:path arrowok="t"/>
              <v:fill type="solid"/>
            </v:shape>
            <v:shape style="position:absolute;left:7290;top:-902;width:28;height:5" type="#_x0000_t75" stroked="false">
              <v:imagedata r:id="rId13" o:title=""/>
            </v:shape>
            <v:shape style="position:absolute;left:7232;top:-906;width:134;height:56" coordorigin="7232,-906" coordsize="134,56" path="m7272,-892l7264,-902,7232,-906,7232,-896,7272,-892xm7315,-867l7232,-877,7232,-867,7306,-858,7315,-867xm7365,-882l7365,-891,7339,-894,7330,-895,7330,-894,7318,-896,7290,-899,7277,-891,7365,-882xm7366,-850l7366,-860,7330,-865,7330,-855,7366,-850xe" filled="true" fillcolor="#c1c2c4" stroked="false">
              <v:path arrowok="t"/>
              <v:fill type="solid"/>
            </v:shape>
            <v:shape style="position:absolute;left:7211;top:-809;width:6;height:8" coordorigin="7211,-808" coordsize="6,8" path="m7211,-808l7211,-802,7217,-801,7215,-807,7211,-808xe" filled="true" fillcolor="#dadbdc" stroked="false">
              <v:path arrowok="t"/>
              <v:fill type="solid"/>
            </v:shape>
            <v:shape style="position:absolute;left:7232;top:-935;width:133;height:22" coordorigin="7232,-934" coordsize="133,22" path="m7232,-934l7232,-925,7365,-913,7365,-923,7232,-934xe" filled="true" fillcolor="#c1c2c4" stroked="false">
              <v:path arrowok="t"/>
              <v:fill type="solid"/>
            </v:shape>
            <v:shape style="position:absolute;left:7184;top:-943;width:152;height:177" coordorigin="7185,-943" coordsize="152,177" path="m7187,-943l7185,-943,7189,-795,7337,-766,7337,-927,7187,-943xe" filled="true" fillcolor="#ffffff" stroked="false">
              <v:path arrowok="t"/>
              <v:fill type="solid"/>
            </v:shape>
            <v:shape style="position:absolute;left:7179;top:-946;width:22;height:146" coordorigin="7180,-945" coordsize="22,146" path="m7199,-945l7180,-934,7182,-800,7201,-812,7199,-945xe" filled="true" fillcolor="#0e6e29" stroked="false">
              <v:path arrowok="t"/>
              <v:fill type="solid"/>
            </v:shape>
            <v:shape style="position:absolute;left:7197;top:-919;width:105;height:115" coordorigin="7197,-918" coordsize="105,115" path="m7302,-816l7295,-817,7216,-914,7216,-918,7197,-907,7197,-902,7277,-805,7283,-804,7302,-816xe" filled="true" fillcolor="#ffffff" stroked="false">
              <v:path arrowok="t"/>
              <v:fill type="solid"/>
            </v:shape>
            <v:shape style="position:absolute;left:7188;top:-927;width:60;height:20" coordorigin="7189,-926" coordsize="60,20" path="m7208,-926l7189,-915,7230,-907,7249,-918,7208,-926xe" filled="true" fillcolor="#13732c" stroked="false">
              <v:path arrowok="t"/>
              <v:fill type="solid"/>
            </v:shape>
            <v:shape style="position:absolute;left:7182;top:-813;width:157;height:42" coordorigin="7182,-812" coordsize="157,42" path="m7201,-812l7182,-800,7321,-771,7339,-784,7201,-812xe" filled="true" fillcolor="#14752d" stroked="false">
              <v:path arrowok="t"/>
              <v:fill type="solid"/>
            </v:shape>
            <v:shape style="position:absolute;left:7229;top:-919;width:37;height:34" coordorigin="7230,-918" coordsize="37,34" path="m7249,-918l7230,-907,7247,-885,7266,-897,7249,-918xe" filled="true" fillcolor="#13732c" stroked="false">
              <v:path arrowok="t"/>
              <v:fill type="solid"/>
            </v:shape>
            <v:shape style="position:absolute;left:7313;top:-817;width:19;height:27" coordorigin="7314,-817" coordsize="19,27" path="m7332,-817l7314,-805,7314,-791,7332,-803,7332,-817xe" filled="true" fillcolor="#0e6e29" stroked="false">
              <v:path arrowok="t"/>
              <v:fill type="solid"/>
            </v:shape>
            <v:shape style="position:absolute;left:7298;top:-836;width:34;height:31" coordorigin="7298,-835" coordsize="34,31" path="m7317,-835l7298,-823,7314,-805,7332,-817,7317,-835xe" filled="true" fillcolor="#13732c" stroked="false">
              <v:path arrowok="t"/>
              <v:fill type="solid"/>
            </v:shape>
            <v:shape style="position:absolute;left:7298;top:-843;width:26;height:20" coordorigin="7298,-843" coordsize="26,20" path="m7324,-843l7306,-831,7298,-823,7317,-835,7324,-843xe" filled="true" fillcolor="#0d6c28" stroked="false">
              <v:path arrowok="t"/>
              <v:fill type="solid"/>
            </v:shape>
            <v:shape style="position:absolute;left:7269;top:-862;width:54;height:20" coordorigin="7270,-861" coordsize="54,20" path="m7288,-861l7270,-849,7306,-842,7324,-854,7288,-861xe" filled="true" fillcolor="#13742c" stroked="false">
              <v:path arrowok="t"/>
              <v:fill type="solid"/>
            </v:shape>
            <v:shape style="position:absolute;left:7305;top:-855;width:19;height:24" coordorigin="7306,-854" coordsize="19,24" path="m7324,-854l7306,-842,7306,-831,7324,-843,7324,-854xe" filled="true" fillcolor="#0e6e29" stroked="false">
              <v:path arrowok="t"/>
              <v:fill type="solid"/>
            </v:shape>
            <v:shape style="position:absolute;left:7269;top:-893;width:53;height:44" coordorigin="7270,-893" coordsize="53,44" path="m7322,-893l7304,-881,7270,-849,7288,-861,7322,-893xe" filled="true" fillcolor="#0d6c28" stroked="false">
              <v:path arrowok="t"/>
              <v:fill type="solid"/>
            </v:shape>
            <v:shape style="position:absolute;left:7264;top:-912;width:58;height:20" coordorigin="7265,-912" coordsize="58,20" path="m7283,-912l7265,-900,7304,-892,7322,-904,7283,-912xe" filled="true" fillcolor="#13732c" stroked="false">
              <v:path arrowok="t"/>
              <v:fill type="solid"/>
            </v:shape>
            <v:shape style="position:absolute;left:7304;top:-904;width:19;height:24" coordorigin="7304,-904" coordsize="19,24" path="m7322,-904l7304,-892,7304,-881,7322,-893,7322,-904xe" filled="true" fillcolor="#0e6e29" stroked="false">
              <v:path arrowok="t"/>
              <v:fill type="solid"/>
            </v:shape>
            <v:shape style="position:absolute;left:7162;top:-956;width:177;height:207" coordorigin="7162,-956" coordsize="177,207" path="m7314,-791l7314,-804,7314,-805,7298,-823,7306,-831,7306,-842,7283,-846,7283,-804,7277,-805,7197,-902,7197,-907,7204,-905,7283,-808,7283,-804,7283,-846,7270,-849,7304,-881,7304,-885,7304,-892,7265,-900,7247,-885,7230,-907,7230,-907,7189,-915,7189,-904,7222,-863,7186,-833,7186,-821,7267,-805,7267,-800,7314,-791xm7339,-749l7338,-771,7337,-932,7321,-934,7321,-771,7182,-800,7180,-934,7319,-917,7321,-771,7321,-934,7318,-934,7162,-956,7165,-786,7339,-749xe" filled="true" fillcolor="#37af47" stroked="false">
              <v:path arrowok="t"/>
              <v:fill type="solid"/>
            </v:shape>
            <v:shape style="position:absolute;left:7162;top:-967;width:193;height:36" coordorigin="7162,-967" coordsize="193,36" path="m7181,-967l7162,-956,7337,-932,7355,-943,7181,-967xe" filled="true" fillcolor="#12732c" stroked="false">
              <v:path arrowok="t"/>
              <v:fill type="solid"/>
            </v:shape>
            <v:shape style="position:absolute;left:7336;top:-943;width:20;height:194" coordorigin="7337,-943" coordsize="20,194" path="m7355,-943l7337,-932,7339,-749,7356,-762,7355,-943xe" filled="true" fillcolor="#0e6d29" stroked="false">
              <v:path arrowok="t"/>
              <v:fill type="solid"/>
            </v:shape>
            <v:shape style="position:absolute;left:7480;top:-455;width:36;height:18" coordorigin="7481,-454" coordsize="36,18" path="m7517,-454l7481,-454,7499,-437,7517,-454xe" filled="true" fillcolor="#898a8d" stroked="false">
              <v:path arrowok="t"/>
              <v:fill type="solid"/>
            </v:shape>
            <v:shape style="position:absolute;left:6435;top:-1185;width:1365;height:1153" type="#_x0000_t75" stroked="false">
              <v:imagedata r:id="rId14" o:title=""/>
            </v:shape>
            <w10:wrap type="none"/>
          </v:group>
        </w:pict>
      </w:r>
      <w:r>
        <w:pict>
          <v:shape style="position:absolute;margin-left:336.653778pt;margin-top:-47.883118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10"/>
        <w:rPr>
          <w:rFonts w:ascii="Tahoma"/>
          <w:sz w:val="27"/>
        </w:rPr>
      </w:pPr>
    </w:p>
    <w:p>
      <w:pPr>
        <w:spacing w:before="0"/>
        <w:ind w:left="2946" w:right="3937" w:firstLine="0"/>
        <w:jc w:val="center"/>
        <w:rPr>
          <w:rFonts w:ascii="Tahoma"/>
          <w:sz w:val="19"/>
        </w:rPr>
        <w:pStyle w:val="P68B1DB1-Normal5"/>
      </w:pPr>
      <w:r>
        <w:t>图表视图</w:t>
      </w:r>
    </w:p>
    <w:p>
      <w:pPr>
        <w:spacing w:line="170" w:lineRule="exact" w:before="73"/>
        <w:ind w:left="6348" w:right="0" w:firstLine="0"/>
        <w:jc w:val="center"/>
        <w:rPr>
          <w:rFonts w:ascii="Tahoma"/>
          <w:sz w:val="19"/>
        </w:rPr>
        <w:pStyle w:val="P68B1DB1-Normal5"/>
      </w:pPr>
      <w:r>
        <w:t>表格数据视图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rPr>
          <w:rFonts w:ascii="Tahoma"/>
          <w:sz w:val="36"/>
        </w:rPr>
      </w:pPr>
    </w:p>
    <w:p>
      <w:pPr>
        <w:pStyle w:val="BodyText"/>
        <w:spacing w:before="9"/>
        <w:rPr>
          <w:rFonts w:ascii="Tahoma"/>
          <w:sz w:val="48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110" w:after="0"/>
        <w:ind w:left="413" w:right="0" w:hanging="181"/>
        <w:jc w:val="left"/>
        <w:rPr>
          <w:sz w:val="20"/>
        </w:rPr>
      </w:pPr>
      <w:r>
        <w:t xml:space="preserve">±0.1 °C（± 0.18 °F）精度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 xml:space="preserve">工作温度高达140 °C（284 °F）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潜水（IP68）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5" w:after="0"/>
        <w:ind w:left="413" w:right="0" w:hanging="181"/>
        <w:jc w:val="left"/>
        <w:rPr>
          <w:sz w:val="20"/>
        </w:rPr>
      </w:pPr>
      <w:r>
        <w:t>用户可更换电池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崎岖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可编程开始时间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可编程停止时间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雕刻标签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12或24英寸BELLOW探头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电池寿命指示器</w:t>
      </w:r>
    </w:p>
    <w:p>
      <w:pPr>
        <w:pStyle w:val="BodyText"/>
        <w:rPr>
          <w:sz w:val="22"/>
        </w:rPr>
      </w:pPr>
    </w:p>
    <w:p>
      <w:pPr>
        <w:pStyle w:val="P68B1DB1-Heading26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110" w:after="0"/>
        <w:ind w:left="413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414" w:val="left" w:leader="none"/>
        </w:tabs>
        <w:spacing w:line="240" w:lineRule="auto" w:before="35" w:after="0"/>
        <w:ind w:left="413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40" w:lineRule="auto" w:before="36" w:after="0"/>
        <w:ind w:left="413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9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414" w:val="left" w:leader="none"/>
        </w:tabs>
        <w:spacing w:line="240" w:lineRule="auto" w:before="110" w:after="0"/>
        <w:ind w:left="413" w:right="0" w:hanging="181"/>
        <w:jc w:val="left"/>
        <w:rPr>
          <w:sz w:val="20"/>
        </w:rPr>
      </w:pPr>
      <w:r>
        <w:t>高压灭菌器验证</w:t>
      </w:r>
    </w:p>
    <w:p>
      <w:pPr>
        <w:pStyle w:val="P68B1DB1-ListParagraph7"/>
        <w:numPr>
          <w:ilvl w:val="0"/>
          <w:numId w:val="1"/>
        </w:numPr>
        <w:tabs>
          <w:tab w:pos="414" w:val="left" w:leader="none"/>
        </w:tabs>
        <w:spacing w:line="206" w:lineRule="exact" w:before="36" w:after="0"/>
        <w:ind w:left="413" w:right="0" w:hanging="181"/>
        <w:jc w:val="left"/>
        <w:rPr>
          <w:sz w:val="20"/>
        </w:rPr>
      </w:pPr>
      <w:r>
        <w:t>实施HACCP计划</w:t>
      </w:r>
    </w:p>
    <w:p>
      <w:pPr>
        <w:spacing w:after="0" w:line="206" w:lineRule="exact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87" w:space="40"/>
            <w:col w:w="4313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2" w:lineRule="exact" w:before="10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381.9pt;mso-position-horizontal-relative:page;mso-position-vertical-relative:page;z-index:-16004608" coordorigin="0,0" coordsize="12240,7638">
            <v:rect style="position:absolute;left:0;top:1096;width:12240;height:1978" filled="true" fillcolor="#a93f53" stroked="false">
              <v:fill type="solid"/>
            </v:rect>
            <v:rect style="position:absolute;left:7748;top:0;width:4464;height:7638" filled="true" fillcolor="#231f20" stroked="false">
              <v:fill opacity="32768f" type="solid"/>
            </v:rect>
            <v:rect style="position:absolute;left:7800;top:0;width:4221;height:7445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8471;top:174;width:2737;height:7148" type="#_x0000_t75" stroked="false">
              <v:imagedata r:id="rId15" o:title=""/>
            </v:shape>
            <w10:wrap type="none"/>
          </v:group>
        </w:pict>
      </w:r>
      <w:r>
        <w:rPr>
          <w:color w:val="414042"/>
          <w:sz w:val="20"/>
        </w:rP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2" w:lineRule="exact" w:before="10" w:after="0"/>
        <w:ind w:left="792" w:right="0" w:hanging="181"/>
        <w:jc w:val="left"/>
        <w:rPr>
          <w:sz w:val="20"/>
        </w:rPr>
      </w:pPr>
      <w:r>
        <w:rPr>
          <w:w w:val="87"/>
        </w:rPr>
        <w:br w:type="column"/>
      </w:r>
      <w:r>
        <w:rPr>
          <w:w w:val="95"/>
        </w:rPr>
        <w:t>平均动力学温度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>数据注释</w:t>
      </w:r>
    </w:p>
    <w:p>
      <w:pPr>
        <w:pStyle w:val="P68B1DB1-ListParagraph10"/>
        <w:numPr>
          <w:ilvl w:val="0"/>
          <w:numId w:val="2"/>
        </w:numPr>
        <w:tabs>
          <w:tab w:pos="793" w:val="left" w:leader="none"/>
        </w:tabs>
        <w:spacing w:line="240" w:lineRule="exact" w:before="0" w:after="0"/>
        <w:ind w:left="792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P68B1DB1-ListParagraph7"/>
        <w:numPr>
          <w:ilvl w:val="0"/>
          <w:numId w:val="2"/>
        </w:numPr>
        <w:tabs>
          <w:tab w:pos="793" w:val="left" w:leader="none"/>
        </w:tabs>
        <w:spacing w:line="242" w:lineRule="exact" w:before="0" w:after="0"/>
        <w:ind w:left="792" w:right="0" w:hanging="181"/>
        <w:jc w:val="left"/>
        <w:rPr>
          <w:sz w:val="20"/>
        </w:rPr>
      </w:pPr>
      <w:r>
        <w:t>摘要视图</w:t>
      </w:r>
    </w:p>
    <w:p>
      <w:pPr>
        <w:pStyle w:val="BodyText"/>
        <w:rPr>
          <w:sz w:val="26"/>
        </w:rPr>
      </w:pPr>
      <w:r>
        <w:br w:type="column"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1"/>
        <w:ind w:left="547" w:right="0" w:firstLine="0"/>
        <w:jc w:val="left"/>
        <w:rPr>
          <w:rFonts w:ascii="Tahoma"/>
          <w:sz w:val="19"/>
        </w:rPr>
        <w:pStyle w:val="P68B1DB1-Normal5"/>
      </w:pPr>
      <w:r>
        <w:t>自动化</w:t>
      </w:r>
    </w:p>
    <w:p>
      <w:pPr>
        <w:pStyle w:val="P68B1DB1-ListParagraph7"/>
        <w:numPr>
          <w:ilvl w:val="0"/>
          <w:numId w:val="3"/>
        </w:numPr>
        <w:tabs>
          <w:tab w:pos="664" w:val="left" w:leader="none"/>
        </w:tabs>
        <w:spacing w:line="240" w:lineRule="auto" w:before="74" w:after="0"/>
        <w:ind w:left="663" w:right="0" w:hanging="181"/>
        <w:jc w:val="left"/>
        <w:rPr>
          <w:sz w:val="20"/>
        </w:rPr>
      </w:pPr>
      <w:r>
        <w:rPr>
          <w:spacing w:val="-3"/>
          <w:w w:val="103"/>
        </w:rPr>
        <w:br w:type="column"/>
      </w:r>
      <w:r>
        <w:t>食品准备和加工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40" w:lineRule="auto" w:before="36" w:after="0"/>
        <w:ind w:left="663" w:right="0" w:hanging="181"/>
        <w:jc w:val="left"/>
        <w:rPr>
          <w:sz w:val="20"/>
        </w:rPr>
      </w:pPr>
      <w:r>
        <w:pict>
          <v:group style="position:absolute;margin-left:321.786987pt;margin-top:-8.388515pt;width:68.25pt;height:57.65pt;mso-position-horizontal-relative:page;mso-position-vertical-relative:paragraph;z-index:15730688" coordorigin="6436,-168" coordsize="1365,1153">
            <v:shape style="position:absolute;left:6442;top:-161;width:1351;height:1138" type="#_x0000_t75" stroked="false">
              <v:imagedata r:id="rId16" o:title=""/>
            </v:shape>
            <v:rect style="position:absolute;left:6442;top:-161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环境研究</w:t>
      </w:r>
    </w:p>
    <w:p>
      <w:pPr>
        <w:pStyle w:val="P68B1DB1-ListParagraph8"/>
        <w:numPr>
          <w:ilvl w:val="0"/>
          <w:numId w:val="3"/>
        </w:numPr>
        <w:tabs>
          <w:tab w:pos="664" w:val="left" w:leader="none"/>
        </w:tabs>
        <w:spacing w:line="240" w:lineRule="auto" w:before="35" w:after="0"/>
        <w:ind w:left="663" w:right="0" w:hanging="181"/>
        <w:jc w:val="left"/>
        <w:rPr>
          <w:sz w:val="20"/>
        </w:rPr>
      </w:pPr>
      <w:r>
        <w:t>井监测</w:t>
      </w:r>
    </w:p>
    <w:p>
      <w:pPr>
        <w:pStyle w:val="P68B1DB1-ListParagraph7"/>
        <w:numPr>
          <w:ilvl w:val="0"/>
          <w:numId w:val="3"/>
        </w:numPr>
        <w:tabs>
          <w:tab w:pos="664" w:val="left" w:leader="none"/>
        </w:tabs>
        <w:spacing w:line="240" w:lineRule="auto" w:before="36" w:after="0"/>
        <w:ind w:left="663" w:right="0" w:hanging="181"/>
        <w:jc w:val="left"/>
        <w:rPr>
          <w:sz w:val="20"/>
        </w:rPr>
      </w:pPr>
      <w:r>
        <w:t>洗碗机测试</w:t>
      </w:r>
    </w:p>
    <w:p>
      <w:pPr>
        <w:pStyle w:val="P68B1DB1-ListParagraph7"/>
        <w:numPr>
          <w:ilvl w:val="0"/>
          <w:numId w:val="3"/>
        </w:numPr>
        <w:tabs>
          <w:tab w:pos="664" w:val="left" w:leader="none"/>
        </w:tabs>
        <w:spacing w:line="240" w:lineRule="auto" w:before="36" w:after="0"/>
        <w:ind w:left="663" w:right="0" w:hanging="181"/>
        <w:jc w:val="left"/>
        <w:rPr>
          <w:sz w:val="20"/>
        </w:rPr>
      </w:pPr>
      <w:r>
        <w:t>氏杀菌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4" w:equalWidth="0">
            <w:col w:w="3100" w:space="40"/>
            <w:col w:w="2900" w:space="39"/>
            <w:col w:w="1557" w:space="40"/>
            <w:col w:w="4564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HiTemp140-PT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hyperlink r:id="rId17">
        <w:r>
          <w:rPr>
            <w:b/>
            <w:color w:val="002A5C"/>
          </w:rPr>
          <w:t>madgetech.com</w:t>
        </w:r>
      </w:hyperlink>
      <w:r>
        <w:rPr>
          <w:color w:val="231F20"/>
        </w:rPr>
        <w:t>了解详情。</w:t>
      </w:r>
    </w:p>
    <w:p>
      <w:pPr>
        <w:pStyle w:val="BodyText"/>
        <w:spacing w:before="1"/>
      </w:pPr>
    </w:p>
    <w:p>
      <w:pPr>
        <w:tabs>
          <w:tab w:pos="6015" w:val="left" w:leader="none"/>
        </w:tabs>
        <w:spacing w:before="0" w:after="39"/>
        <w:ind w:left="722" w:right="0" w:firstLine="0"/>
        <w:jc w:val="left"/>
        <w:rPr>
          <w:b/>
          <w:sz w:val="20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2.053986pt;margin-top:-2.598501pt;width:264.05pt;height:357.4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331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spacing w:before="73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95"/>
                          <w:rPr>
                            <w:sz w:val="16"/>
                          </w:rPr>
                        </w:pPr>
                        <w:r>
                          <w:t xml:space="preserve">2年（典型值）（25 °C/77 °F时1分钟读取速率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日期和时间戳°C、K、°F或°R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563"/>
                          <w:rPr>
                            <w:sz w:val="16"/>
                          </w:rPr>
                        </w:pPr>
                        <w:r>
                          <w:t xml:space="preserve">±1分钟/月，20 °C至30 °C（68 °F至86 °F）（独立模式）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51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613"/>
                          <w:rPr>
                            <w:sz w:val="16"/>
                          </w:rPr>
                        </w:pPr>
                        <w:r>
                          <w:t xml:space="preserve">需要IFC 400或IFC 406 USB扩展坞; 125，000波特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180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472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1049"/>
                          <w:rPr>
                            <w:sz w:val="16"/>
                          </w:rPr>
                        </w:pPr>
                        <w:r>
                          <w:t>标准软件版本4.1.8.0或更高版本安全软件版本4.1.7.0或更高版本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4"/>
                          <w:spacing w:line="244" w:lineRule="auto"/>
                          <w:ind w:right="508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-40 °C至+140 °C（-40 °F至+284 °F）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RH至100% RH，0.002 PSIA至100 PSIA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尺寸（车身）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1.9 in x 0.97 in直径</w:t>
                        </w:r>
                        <w:r>
                          <w:t xml:space="preserve">（48毫米x 24.6毫米直径）</w:t>
                        </w:r>
                      </w:p>
                    </w:tc>
                  </w:tr>
                  <w:tr>
                    <w:trPr>
                      <w:trHeight w:val="6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spacing w:line="244" w:lineRule="auto" w:before="151"/>
                          <w:ind w:right="5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 xml:space="preserve">尺寸 *</w:t>
                        </w:r>
                        <w:r>
                          <w:rPr>
                            <w:w w:val="105"/>
                          </w:rPr>
                          <w:t>（PT-1探头）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探头尖端：</w:t>
                        </w:r>
                        <w:r>
                          <w:t xml:space="preserve">1.7 in x 0.125 in直径</w:t>
                        </w:r>
                        <w:r>
                          <w:t xml:space="preserve">（42 mm x 3.2 mm直径）</w:t>
                        </w:r>
                      </w:p>
                      <w:p>
                        <w:pPr>
                          <w:pStyle w:val="P68B1DB1-TableParagraph15"/>
                          <w:spacing w:line="244" w:lineRule="auto" w:before="5"/>
                          <w:ind w:right="1049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底部：</w:t>
                        </w:r>
                        <w:r>
                          <w:t xml:space="preserve">22 in x 0.062 in直径</w:t>
                        </w:r>
                        <w:r>
                          <w:t>(559</w:t>
                        </w:r>
                        <w:r>
                          <w:t xml:space="preserve">mm x 1.6 mm直径）</w:t>
                        </w:r>
                      </w:p>
                    </w:tc>
                  </w:tr>
                  <w:tr>
                    <w:trPr>
                      <w:trHeight w:val="1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P68B1DB1-TableParagraph16"/>
                          <w:spacing w:line="244" w:lineRule="auto" w:before="0"/>
                          <w:ind w:right="5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1"/>
                          </w:rPr>
                          <w:t xml:space="preserve">尺寸 *</w:t>
                        </w:r>
                        <w:r>
                          <w:rPr>
                            <w:w w:val="105"/>
                          </w:rPr>
                          <w:t>（PT-5探头）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穿刺针尖：</w:t>
                        </w:r>
                      </w:p>
                      <w:p>
                        <w:pPr>
                          <w:pStyle w:val="P68B1DB1-TableParagraph15"/>
                          <w:spacing w:line="244" w:lineRule="auto" w:before="5"/>
                          <w:ind w:right="500"/>
                          <w:rPr>
                            <w:sz w:val="16"/>
                          </w:rPr>
                        </w:pPr>
                        <w:r>
                          <w:t xml:space="preserve">4.8英寸x 0.125英寸直径</w:t>
                        </w:r>
                        <w:r>
                          <w:t xml:space="preserve">直径为1 in x 0.188 in</w:t>
                        </w:r>
                        <w:r>
                          <w:t xml:space="preserve">手柄（121 mm x 3.2 mm直径）</w:t>
                        </w:r>
                        <w:r>
                          <w:t xml:space="preserve">直径为25 mm x 4.8 mm</w:t>
                        </w:r>
                        <w:r>
                          <w:t>手柄）</w:t>
                        </w:r>
                      </w:p>
                      <w:p>
                        <w:pPr>
                          <w:pStyle w:val="P68B1DB1-TableParagraph14"/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t>可弯曲部分：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22 in x 0.062 in直径</w:t>
                        </w:r>
                        <w:r>
                          <w:t xml:space="preserve">（559毫米x 1.6毫米直径）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P68B1DB1-TableParagraph14"/>
                          <w:spacing w:line="244" w:lineRule="auto" w:before="0"/>
                          <w:ind w:right="352"/>
                          <w:rPr>
                            <w:b/>
                            <w:sz w:val="16"/>
                          </w:rPr>
                        </w:pPr>
                        <w:r>
                          <w:t xml:space="preserve">尺寸 *（PT-1-12探头）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1711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探头尖端：</w:t>
                        </w:r>
                        <w:r>
                          <w:t xml:space="preserve">1.7 in x 0.125 in直径</w:t>
                        </w:r>
                        <w:r>
                          <w:t>(42</w:t>
                        </w:r>
                        <w:r>
                          <w:t xml:space="preserve">mm x 3.2 mm直径）</w:t>
                        </w:r>
                      </w:p>
                      <w:p>
                        <w:pPr>
                          <w:pStyle w:val="P68B1DB1-TableParagraph15"/>
                          <w:spacing w:line="244" w:lineRule="auto" w:before="2"/>
                          <w:ind w:right="1049"/>
                          <w:rPr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底部：</w:t>
                        </w:r>
                        <w:r>
                          <w:t xml:space="preserve">12 in x 0.062 in直径</w:t>
                        </w:r>
                        <w:r>
                          <w:t>(305</w:t>
                        </w:r>
                        <w:r>
                          <w:t xml:space="preserve">mm x 1.6 mm直径）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4.2盎司（120克）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6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316不锈钢，Radel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温度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78"/>
      </w:tblGrid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4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>传感器</w:t>
            </w:r>
          </w:p>
        </w:tc>
        <w:tc>
          <w:tcPr>
            <w:tcW w:w="3578" w:type="dxa"/>
            <w:tcBorders>
              <w:top w:val="nil"/>
            </w:tcBorders>
          </w:tcPr>
          <w:p>
            <w:pPr>
              <w:pStyle w:val="P68B1DB1-TableParagraph15"/>
              <w:ind w:left="80"/>
              <w:rPr>
                <w:sz w:val="16"/>
              </w:rPr>
            </w:pPr>
            <w:r>
              <w:t xml:space="preserve">100 Ω铂RTD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44" w:lineRule="auto"/>
              <w:rPr>
                <w:b/>
                <w:sz w:val="16"/>
              </w:rPr>
            </w:pPr>
            <w:r>
              <w:t>探头测量</w:t>
            </w:r>
            <w:r>
              <w:rPr>
                <w:w w:val="105"/>
              </w:rPr>
              <w:t>范围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5"/>
              <w:ind w:left="80"/>
              <w:rPr>
                <w:sz w:val="16"/>
              </w:rPr>
            </w:pPr>
            <w:r>
              <w:t xml:space="preserve">-200 °C至+350 °C（-328 °F至+662 °F）</w:t>
            </w:r>
          </w:p>
          <w:p>
            <w:pPr>
              <w:pStyle w:val="P68B1DB1-TableParagraph18"/>
              <w:spacing w:before="5"/>
              <w:ind w:left="80"/>
              <w:rPr>
                <w:b/>
                <w:sz w:val="16"/>
              </w:rPr>
            </w:pPr>
            <w:r>
              <w:t xml:space="preserve">测井仪本体温度不能超过140 °C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6"/>
              <w:spacing w:line="244" w:lineRule="auto"/>
              <w:ind w:right="49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分辨率</w:t>
            </w:r>
          </w:p>
        </w:tc>
        <w:tc>
          <w:tcPr>
            <w:tcW w:w="3578" w:type="dxa"/>
          </w:tcPr>
          <w:p>
            <w:pPr>
              <w:pStyle w:val="P68B1DB1-TableParagraph15"/>
              <w:spacing w:before="151"/>
              <w:ind w:left="80"/>
              <w:rPr>
                <w:sz w:val="16"/>
              </w:rPr>
            </w:pPr>
            <w:r>
              <w:t xml:space="preserve">0.01 °C（0.02 °F）</w:t>
            </w:r>
          </w:p>
        </w:tc>
      </w:tr>
      <w:tr>
        <w:trPr>
          <w:trHeight w:val="687" w:hRule="atLeast"/>
        </w:trPr>
        <w:tc>
          <w:tcPr>
            <w:tcW w:w="1710" w:type="dxa"/>
            <w:shd w:val="clear" w:color="auto" w:fill="E6E7E8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P68B1DB1-TableParagraph14"/>
              <w:spacing w:before="0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>精度</w:t>
            </w:r>
          </w:p>
        </w:tc>
        <w:tc>
          <w:tcPr>
            <w:tcW w:w="3578" w:type="dxa"/>
            <w:shd w:val="clear" w:color="auto" w:fill="E6E7E8"/>
          </w:tcPr>
          <w:p>
            <w:pPr>
              <w:pStyle w:val="P68B1DB1-TableParagraph15"/>
              <w:ind w:left="80"/>
              <w:rPr>
                <w:sz w:val="16"/>
              </w:rPr>
            </w:pPr>
            <w:r>
              <w:t xml:space="preserve">±0.1 °C/±0.18 °F（20 °C至+140 °C/68 °F至+284 °F）</w:t>
            </w:r>
          </w:p>
          <w:p>
            <w:pPr>
              <w:pStyle w:val="P68B1DB1-TableParagraph15"/>
              <w:spacing w:before="5"/>
              <w:ind w:left="80"/>
              <w:rPr>
                <w:sz w:val="16"/>
              </w:rPr>
            </w:pPr>
            <w:r>
              <w:t xml:space="preserve">±0.3 °C/±0.54 °F（-20 °C至+19.99 °C/-4 °F至+67.98 °F）</w:t>
            </w:r>
          </w:p>
          <w:p>
            <w:pPr>
              <w:pStyle w:val="P68B1DB1-TableParagraph15"/>
              <w:spacing w:before="5"/>
              <w:ind w:left="80"/>
              <w:rPr>
                <w:sz w:val="16"/>
              </w:rPr>
            </w:pPr>
            <w:r>
              <w:t xml:space="preserve">±0.4 °C/±0.72 °F（-40 °C至-20.01 °C/-40 °F至-4.02 °F）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300" w:bottom="0" w:left="0" w:right="0"/>
        </w:sectPr>
      </w:pPr>
    </w:p>
    <w:p>
      <w:pPr>
        <w:tabs>
          <w:tab w:pos="5999" w:val="left" w:leader="none"/>
        </w:tabs>
        <w:spacing w:before="110" w:after="39"/>
        <w:ind w:left="722" w:right="0" w:firstLine="0"/>
        <w:jc w:val="left"/>
        <w:rPr>
          <w:b/>
          <w:sz w:val="20"/>
        </w:rPr>
        <w:pStyle w:val="P68B1DB1-Normal19"/>
      </w:pPr>
      <w:r>
        <w:rPr>
          <w:w w:val="105"/>
        </w:rPr>
        <w:t>一般</w:t>
      </w:r>
      <w: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3770"/>
      </w:tblGrid>
      <w:tr>
        <w:trPr>
          <w:trHeight w:val="487" w:hRule="atLeast"/>
        </w:trPr>
        <w:tc>
          <w:tcPr>
            <w:tcW w:w="1504" w:type="dxa"/>
            <w:tcBorders>
              <w:top w:val="nil"/>
            </w:tcBorders>
          </w:tcPr>
          <w:p>
            <w:pPr>
              <w:pStyle w:val="P68B1DB1-TableParagraph16"/>
              <w:spacing w:before="151"/>
              <w:rPr>
                <w:b/>
                <w:sz w:val="16"/>
              </w:rPr>
            </w:pPr>
            <w:r>
              <w:t>启动模式</w:t>
            </w:r>
          </w:p>
        </w:tc>
        <w:tc>
          <w:tcPr>
            <w:tcW w:w="3770" w:type="dxa"/>
            <w:tcBorders>
              <w:top w:val="nil"/>
            </w:tcBorders>
          </w:tcPr>
          <w:p>
            <w:pPr>
              <w:pStyle w:val="P68B1DB1-TableParagraph15"/>
              <w:spacing w:line="244" w:lineRule="auto"/>
              <w:ind w:right="1064"/>
              <w:rPr>
                <w:sz w:val="16"/>
              </w:rPr>
            </w:pPr>
            <w:r>
              <w:t>软件可编程立即启动可提前18个月延迟启动</w:t>
            </w:r>
          </w:p>
        </w:tc>
      </w:tr>
      <w:tr>
        <w:trPr>
          <w:trHeight w:val="287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停止模式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手动或定时（特定日期和时间）</w:t>
            </w:r>
          </w:p>
        </w:tc>
      </w:tr>
      <w:tr>
        <w:trPr>
          <w:trHeight w:val="487" w:hRule="atLeast"/>
        </w:trPr>
        <w:tc>
          <w:tcPr>
            <w:tcW w:w="1504" w:type="dxa"/>
          </w:tcPr>
          <w:p>
            <w:pPr>
              <w:pStyle w:val="P68B1DB1-TableParagraph14"/>
              <w:spacing w:line="244" w:lineRule="auto"/>
              <w:ind w:right="708"/>
              <w:rPr>
                <w:b/>
                <w:sz w:val="16"/>
              </w:rPr>
            </w:pPr>
            <w:r>
              <w:t>实时</w:t>
            </w:r>
            <w:r>
              <w:rPr>
                <w:spacing w:val="-1"/>
              </w:rPr>
              <w:t>记录</w:t>
            </w:r>
          </w:p>
        </w:tc>
        <w:tc>
          <w:tcPr>
            <w:tcW w:w="3770" w:type="dxa"/>
          </w:tcPr>
          <w:p>
            <w:pPr>
              <w:pStyle w:val="P68B1DB1-TableParagraph15"/>
              <w:spacing w:line="244" w:lineRule="auto"/>
              <w:ind w:right="162"/>
              <w:rPr>
                <w:sz w:val="16"/>
              </w:rPr>
            </w:pPr>
            <w:r>
              <w:t>可与PC机配合使用，实时监控和记录数据</w:t>
            </w:r>
          </w:p>
        </w:tc>
      </w:tr>
      <w:tr>
        <w:trPr>
          <w:trHeight w:val="687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4"/>
              <w:spacing w:line="244" w:lineRule="auto" w:before="151"/>
              <w:ind w:right="677"/>
              <w:rPr>
                <w:b/>
                <w:sz w:val="16"/>
              </w:rPr>
            </w:pPr>
            <w:r>
              <w:t>密码</w:t>
            </w:r>
            <w:r>
              <w:rPr>
                <w:spacing w:val="-1"/>
              </w:rPr>
              <w:t>保护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spacing w:line="244" w:lineRule="auto"/>
              <w:ind w:right="218"/>
              <w:rPr>
                <w:sz w:val="16"/>
              </w:rPr>
            </w:pPr>
            <w:r>
              <w:t>可将可选密码编程到设备中，以限制对配置选项的访问</w:t>
            </w:r>
            <w:r>
              <w:t>可以在没有密码的情况下读取</w:t>
            </w:r>
          </w:p>
        </w:tc>
      </w:tr>
      <w:tr>
        <w:trPr>
          <w:trHeight w:val="287" w:hRule="atLeast"/>
        </w:trPr>
        <w:tc>
          <w:tcPr>
            <w:tcW w:w="1504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存储器</w:t>
            </w:r>
          </w:p>
        </w:tc>
        <w:tc>
          <w:tcPr>
            <w:tcW w:w="3770" w:type="dxa"/>
          </w:tcPr>
          <w:p>
            <w:pPr>
              <w:pStyle w:val="P68B1DB1-TableParagraph20"/>
              <w:rPr>
                <w:sz w:val="16"/>
              </w:rPr>
            </w:pPr>
            <w:r>
              <w:t>32，256个读数</w:t>
            </w:r>
          </w:p>
        </w:tc>
      </w:tr>
      <w:tr>
        <w:trPr>
          <w:trHeight w:val="1087" w:hRule="atLeast"/>
        </w:trPr>
        <w:tc>
          <w:tcPr>
            <w:tcW w:w="1504" w:type="dxa"/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P68B1DB1-TableParagraph14"/>
              <w:spacing w:before="183"/>
              <w:rPr>
                <w:b/>
                <w:sz w:val="16"/>
              </w:rPr>
            </w:pPr>
            <w:r>
              <w:t>触发设置值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spacing w:line="244" w:lineRule="auto"/>
              <w:ind w:right="351"/>
              <w:rPr>
                <w:sz w:val="16"/>
              </w:rPr>
            </w:pPr>
            <w:r>
              <w:t>可以设置上限和下限</w:t>
            </w:r>
            <w:r>
              <w:t>一旦数据达到或超过设定的限制，设备将记录到内存中。</w:t>
            </w:r>
          </w:p>
          <w:p>
            <w:pPr>
              <w:pStyle w:val="P68B1DB1-TableParagraph15"/>
              <w:spacing w:line="244" w:lineRule="auto" w:before="2"/>
              <w:ind w:right="98"/>
              <w:rPr>
                <w:sz w:val="16"/>
              </w:rPr>
            </w:pPr>
            <w:r>
              <w:t>还可以对双电平启动和停止触发器进行</w:t>
            </w:r>
            <w:r>
              <w:t>用户可以指定设备触发</w:t>
            </w:r>
          </w:p>
        </w:tc>
      </w:tr>
      <w:tr>
        <w:trPr>
          <w:trHeight w:val="487" w:hRule="atLeast"/>
        </w:trPr>
        <w:tc>
          <w:tcPr>
            <w:tcW w:w="1504" w:type="dxa"/>
          </w:tcPr>
          <w:p>
            <w:pPr>
              <w:pStyle w:val="P68B1DB1-TableParagraph14"/>
              <w:spacing w:line="244" w:lineRule="auto"/>
              <w:ind w:right="99"/>
              <w:rPr>
                <w:b/>
                <w:sz w:val="16"/>
              </w:rPr>
            </w:pPr>
            <w:r>
              <w:t>触发设置模式下的读数</w:t>
            </w:r>
          </w:p>
        </w:tc>
        <w:tc>
          <w:tcPr>
            <w:tcW w:w="3770" w:type="dxa"/>
          </w:tcPr>
          <w:p>
            <w:pPr>
              <w:pStyle w:val="P68B1DB1-TableParagraph20"/>
              <w:spacing w:before="151"/>
              <w:rPr>
                <w:sz w:val="16"/>
              </w:rPr>
            </w:pPr>
            <w:r>
              <w:t>6，451个读数</w:t>
            </w:r>
          </w:p>
        </w:tc>
      </w:tr>
      <w:tr>
        <w:trPr>
          <w:trHeight w:val="287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环绕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是的</w:t>
            </w:r>
          </w:p>
        </w:tc>
      </w:tr>
      <w:tr>
        <w:trPr>
          <w:trHeight w:val="287" w:hRule="atLeast"/>
        </w:trPr>
        <w:tc>
          <w:tcPr>
            <w:tcW w:w="1504" w:type="dxa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阅读率</w:t>
            </w:r>
          </w:p>
        </w:tc>
        <w:tc>
          <w:tcPr>
            <w:tcW w:w="3770" w:type="dxa"/>
          </w:tcPr>
          <w:p>
            <w:pPr>
              <w:pStyle w:val="P68B1DB1-TableParagraph15"/>
              <w:rPr>
                <w:sz w:val="16"/>
              </w:rPr>
            </w:pPr>
            <w:r>
              <w:t>每秒1次读数，最多每24小时1次读数</w:t>
            </w:r>
          </w:p>
        </w:tc>
      </w:tr>
      <w:tr>
        <w:trPr>
          <w:trHeight w:val="287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校准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通过软件进行数字校准</w:t>
            </w:r>
          </w:p>
        </w:tc>
      </w:tr>
      <w:tr>
        <w:trPr>
          <w:trHeight w:val="287" w:hRule="atLeast"/>
        </w:trPr>
        <w:tc>
          <w:tcPr>
            <w:tcW w:w="1504" w:type="dxa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校准日期</w:t>
            </w:r>
          </w:p>
        </w:tc>
        <w:tc>
          <w:tcPr>
            <w:tcW w:w="3770" w:type="dxa"/>
          </w:tcPr>
          <w:p>
            <w:pPr>
              <w:pStyle w:val="P68B1DB1-TableParagraph15"/>
              <w:rPr>
                <w:sz w:val="16"/>
              </w:rPr>
            </w:pPr>
            <w:r>
              <w:t>在设备内自动记录</w:t>
            </w:r>
          </w:p>
        </w:tc>
      </w:tr>
      <w:tr>
        <w:trPr>
          <w:trHeight w:val="487" w:hRule="atLeast"/>
        </w:trPr>
        <w:tc>
          <w:tcPr>
            <w:tcW w:w="1504" w:type="dxa"/>
            <w:shd w:val="clear" w:color="auto" w:fill="E6E7E8"/>
          </w:tcPr>
          <w:p>
            <w:pPr>
              <w:pStyle w:val="P68B1DB1-TableParagraph14"/>
              <w:spacing w:before="151"/>
              <w:rPr>
                <w:b/>
                <w:sz w:val="16"/>
              </w:rPr>
            </w:pPr>
            <w:r>
              <w:t>电池类型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spacing w:line="244" w:lineRule="auto"/>
              <w:ind w:right="322"/>
              <w:rPr>
                <w:sz w:val="16"/>
              </w:rPr>
            </w:pPr>
            <w:r>
              <w:t>包含3.6V高温锂电池;用户可更换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43"/>
        <w:ind w:left="719" w:right="0" w:firstLine="0"/>
        <w:jc w:val="left"/>
        <w:rPr>
          <w:sz w:val="26"/>
        </w:rPr>
        <w:pStyle w:val="P68B1DB1-Normal21"/>
      </w:pPr>
      <w:r>
        <w:t>订购信息</w:t>
      </w:r>
    </w:p>
    <w:p>
      <w:pPr>
        <w:pStyle w:val="BodyText"/>
        <w:rPr>
          <w:sz w:val="18"/>
        </w:rPr>
      </w:pPr>
      <w:r>
        <w:br w:type="column"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1"/>
        <w:ind w:left="201" w:right="0" w:firstLine="0"/>
        <w:jc w:val="left"/>
        <w:rPr>
          <w:rFonts w:ascii="Trebuchet MS"/>
          <w:sz w:val="16"/>
        </w:rPr>
        <w:pStyle w:val="P68B1DB1-Normal22"/>
      </w:pPr>
      <w:r>
        <w:t xml:space="preserve">* 探头不应在任何焊缝的1英寸范围内弯曲</w:t>
      </w:r>
    </w:p>
    <w:p>
      <w:pPr>
        <w:pStyle w:val="BodyText"/>
        <w:spacing w:before="5"/>
        <w:rPr>
          <w:rFonts w:ascii="Trebuchet MS"/>
          <w:sz w:val="15"/>
        </w:rPr>
      </w:pPr>
    </w:p>
    <w:p>
      <w:pPr>
        <w:spacing w:line="208" w:lineRule="auto" w:before="1"/>
        <w:ind w:left="201" w:right="987" w:firstLine="0"/>
        <w:jc w:val="left"/>
        <w:rPr>
          <w:sz w:val="15"/>
        </w:rPr>
        <w:pStyle w:val="P68B1DB1-Normal23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>不得短路、充电、强行排放、压碎、穿透或焚烧。</w:t>
      </w:r>
      <w:r>
        <w:rPr>
          <w:color w:val="231F20"/>
        </w:rPr>
        <w:t xml:space="preserve">如果加热到150 °C（302 °F）以上，电池可能会泄漏或爆炸</w:t>
      </w:r>
    </w:p>
    <w:p>
      <w:pPr>
        <w:spacing w:after="0" w:line="208" w:lineRule="auto"/>
        <w:jc w:val="left"/>
        <w:rPr>
          <w:sz w:val="15"/>
        </w:rPr>
        <w:sectPr>
          <w:type w:val="continuous"/>
          <w:pgSz w:w="12240" w:h="15840"/>
          <w:pgMar w:top="0" w:bottom="280" w:left="0" w:right="0"/>
          <w:cols w:num="2" w:equalWidth="0">
            <w:col w:w="6000" w:space="40"/>
            <w:col w:w="6200"/>
          </w:cols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>HITEMP140-PT-1</w:t>
            </w:r>
          </w:p>
        </w:tc>
        <w:tc>
          <w:tcPr>
            <w:tcW w:w="1455" w:type="dxa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900230-00</w:t>
            </w:r>
          </w:p>
        </w:tc>
        <w:tc>
          <w:tcPr>
            <w:tcW w:w="7457" w:type="dxa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扩展范围温度数据记录器，带24英寸BELT探头，1英寸穿刺尖端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>HITEMP140-PT-1-KR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902152-00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扩展范围温度数据记录器，带有24英寸BELT探头，1英寸穿刺尖端，带钥匙环端盖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>HiTemp140-PT-5</w:t>
            </w:r>
          </w:p>
        </w:tc>
        <w:tc>
          <w:tcPr>
            <w:tcW w:w="1455" w:type="dxa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900243-00</w:t>
            </w:r>
          </w:p>
        </w:tc>
        <w:tc>
          <w:tcPr>
            <w:tcW w:w="7457" w:type="dxa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扩展范围温度数据记录器，带24英寸BELT探头，带5英寸穿刺尖端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>HiTemp140-PT-5-KR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902365-00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扩展范围温度数据记录器，带有24英寸BELT探头，带5英寸穿刺尖端，带钥匙环端盖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>HiTemp140-PT-1-12</w:t>
            </w:r>
          </w:p>
        </w:tc>
        <w:tc>
          <w:tcPr>
            <w:tcW w:w="1455" w:type="dxa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902306-00</w:t>
            </w:r>
          </w:p>
        </w:tc>
        <w:tc>
          <w:tcPr>
            <w:tcW w:w="7457" w:type="dxa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扩展范围温度数据记录器，带12英寸BELT探头，带1英寸穿刺尖端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>HiTemp140-PT-1-12-KR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902400-00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扩展范围温度数据记录器，带12英寸BELT探头，1英寸穿刺尖端，带钥匙环端盖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 xml:space="preserve">IFC 400</w:t>
            </w:r>
          </w:p>
        </w:tc>
        <w:tc>
          <w:tcPr>
            <w:tcW w:w="1455" w:type="dxa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900319-00</w:t>
            </w:r>
          </w:p>
        </w:tc>
        <w:tc>
          <w:tcPr>
            <w:tcW w:w="7457" w:type="dxa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带USB电缆的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24"/>
              <w:spacing w:before="53"/>
              <w:ind w:left="80"/>
              <w:rPr>
                <w:b/>
                <w:sz w:val="15"/>
              </w:rPr>
            </w:pPr>
            <w:r>
              <w:t xml:space="preserve">IFC 406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5"/>
              <w:spacing w:before="53"/>
              <w:rPr>
                <w:sz w:val="15"/>
              </w:rPr>
            </w:pPr>
            <w:r>
              <w:t xml:space="preserve">PN 900325-00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26"/>
              <w:spacing w:before="53"/>
              <w:rPr>
                <w:sz w:val="15"/>
              </w:rPr>
            </w:pPr>
            <w:r>
              <w:t>6端口，带USB电缆的多路复用器扩展坞</w:t>
            </w:r>
          </w:p>
        </w:tc>
      </w:tr>
      <w:tr>
        <w:trPr>
          <w:trHeight w:val="460" w:hRule="atLeast"/>
        </w:trPr>
        <w:tc>
          <w:tcPr>
            <w:tcW w:w="1884" w:type="dxa"/>
          </w:tcPr>
          <w:p>
            <w:pPr>
              <w:pStyle w:val="P68B1DB1-TableParagraph27"/>
              <w:spacing w:before="53"/>
              <w:ind w:left="80"/>
              <w:rPr>
                <w:b/>
                <w:sz w:val="15"/>
              </w:rPr>
            </w:pPr>
            <w:r>
              <w:t>ER14250-SM</w:t>
            </w:r>
          </w:p>
          <w:p>
            <w:pPr>
              <w:pStyle w:val="P68B1DB1-TableParagraph28"/>
              <w:spacing w:before="7"/>
              <w:rPr>
                <w:sz w:val="14"/>
              </w:rPr>
            </w:pPr>
            <w:r>
              <w:t xml:space="preserve">前称ER 14250 MR-145</w:t>
            </w:r>
          </w:p>
        </w:tc>
        <w:tc>
          <w:tcPr>
            <w:tcW w:w="1455" w:type="dxa"/>
          </w:tcPr>
          <w:p>
            <w:pPr>
              <w:pStyle w:val="P68B1DB1-TableParagraph25"/>
              <w:spacing w:before="143"/>
              <w:rPr>
                <w:sz w:val="15"/>
              </w:rPr>
            </w:pPr>
            <w:r>
              <w:t xml:space="preserve">PN 900097-00</w:t>
            </w:r>
          </w:p>
        </w:tc>
        <w:tc>
          <w:tcPr>
            <w:tcW w:w="7457" w:type="dxa"/>
          </w:tcPr>
          <w:p>
            <w:pPr>
              <w:pStyle w:val="P68B1DB1-TableParagraph26"/>
              <w:spacing w:before="143"/>
              <w:rPr>
                <w:sz w:val="15"/>
              </w:rPr>
            </w:pPr>
            <w:r>
              <w:t xml:space="preserve">HiTemp 140-PT的更换电池</w:t>
            </w:r>
          </w:p>
        </w:tc>
      </w:tr>
    </w:tbl>
    <w:p>
      <w:pPr>
        <w:spacing w:before="47"/>
        <w:ind w:left="720" w:right="0" w:firstLine="0"/>
        <w:jc w:val="left"/>
        <w:rPr>
          <w:b/>
          <w:sz w:val="15"/>
        </w:rPr>
      </w:pPr>
      <w:r>
        <w:pict>
          <v:group style="position:absolute;margin-left:36.109001pt;margin-top:25.468813pt;width:143.9pt;height:25.25pt;mso-position-horizontal-relative:page;mso-position-vertical-relative:paragraph;z-index:15732736" coordorigin="722,509" coordsize="2878,505">
            <v:shape style="position:absolute;left:982;top:509;width:2618;height:330" coordorigin="982,509" coordsize="2618,330" path="m1433,839l1151,509,982,704,1151,704,1268,839,1433,839xm1846,560l1753,560,1676,713,1672,560,1580,560,1525,793,1583,793,1625,610,1632,793,1684,793,1777,613,1733,793,1790,793,1846,560xm2028,793l2023,753,2019,717,2010,636,2005,594,1971,594,1971,717,1918,717,1966,636,1971,717,1971,594,1946,594,1818,793,1873,793,1896,753,1974,753,1976,793,2028,793xm2266,673l2265,655,2259,635,2257,632,2244,615,2218,600,2212,599,2212,662,2212,673,2209,699,2200,721,2188,737,2176,747,2166,751,2155,753,2144,754,2133,754,2110,754,2140,632,2166,632,2189,633,2199,641,2211,650,2212,662,2212,599,2206,597,2195,596,2185,595,2176,594,2098,594,2050,793,2119,793,2148,792,2175,789,2201,782,2225,767,2237,754,2243,748,2256,725,2263,700,2266,673xm2501,645l2498,636,2495,626,2485,616,2472,606,2455,597,2435,591,2410,589,2356,601,2320,630,2299,669,2292,708,2301,750,2321,778,2349,793,2379,798,2398,796,2413,791,2424,784,2432,776,2428,793,2475,793,2501,685,2409,685,2399,723,2444,723,2439,735,2435,744,2415,758,2405,760,2386,760,2378,758,2371,754,2360,745,2354,734,2350,721,2349,708,2352,681,2364,655,2383,636,2410,628,2415,628,2424,629,2446,640,2451,657,2501,645xm2716,594l2564,594,2516,793,2683,793,2692,755,2577,755,2589,707,2685,707,2694,671,2597,671,2606,633,2707,633,2716,594xm2969,560l2775,560,2763,605,2831,605,2786,793,2848,793,2893,605,2957,605,2969,560xm3149,594l2997,594,2949,793,3116,793,3125,755,3010,755,3022,707,3118,707,3127,671,3030,671,3040,633,3139,633,3149,594xm3365,646l3357,625,3347,615,3334,605,3317,597,3297,591,3276,589,3225,600,3189,628,3168,666,3161,706,3170,749,3192,777,3223,793,3256,798,3289,793,3315,781,3333,765,3347,747,3351,741,3307,718,3296,740,3275,753,3266,757,3257,757,3243,754,3230,745,3221,729,3217,705,3221,678,3233,653,3252,635,3277,628,3294,631,3305,639,3312,649,3315,656,3365,646xm3600,594l3548,594,3530,667,3452,667,3469,594,3417,594,3369,793,3421,793,3442,705,3521,705,3500,793,3552,793,3600,594xe" filled="true" fillcolor="#002a5c" stroked="false">
              <v:path arrowok="t"/>
              <v:fill type="solid"/>
            </v:shape>
            <v:shape style="position:absolute;left:722;top:744;width:858;height:268" coordorigin="722,744" coordsize="858,268" path="m1115,744l954,744,722,1012,1580,1012,1467,879,1233,879,1115,744xe" filled="true" fillcolor="#e12726" stroked="false">
              <v:path arrowok="t"/>
              <v:fill type="solid"/>
            </v:shape>
            <v:shape style="position:absolute;left:1524;top:841;width:2055;height:172" coordorigin="1525,841" coordsize="2055,172" path="m1819,935l1804,935,1762,1001,1762,1001,1759,935,1741,935,1703,1001,1702,1001,1697,935,1683,935,1691,1012,1709,1012,1748,946,1748,946,1750,1012,1768,1012,1819,935xm1897,935l1844,935,1823,1012,1877,1012,1880,1002,1839,1002,1846,977,1883,977,1885,967,1849,967,1856,945,1894,945,1897,935xm2035,940l2023,935,2021,935,2021,965,2009,968,1986,968,1992,944,2011,944,2021,946,2021,965,2021,935,1981,935,1960,1012,1991,1012,2009,1010,2021,1004,2023,1003,2028,997,2030,988,2030,980,2027,977,2026,976,2016,973,2016,1000,2003,1003,1976,1003,1983,977,2006,977,2015,979,2016,1000,2016,973,2015,973,2015,972,2026,970,2029,968,2035,964,2035,944,2035,940xm2151,935l2137,935,2127,974,2123,984,2118,994,2110,1001,2097,1004,2085,1004,2076,998,2076,987,2076,984,2089,935,2076,935,2064,978,2062,985,2062,990,2063,997,2069,1005,2079,1011,2096,1013,2111,1012,2123,1006,2132,995,2139,980,2151,935xm2200,935l2186,935,2165,1012,2179,1012,2200,935xm2271,1002l2231,1002,2249,935,2235,935,2214,1012,2268,1012,2271,1002xm2385,966l2382,954,2374,945,2374,944,2370,943,2370,968,2367,982,2358,993,2344,1000,2326,1002,2311,1002,2326,945,2335,945,2352,947,2363,951,2369,959,2370,968,2370,943,2358,938,2336,935,2315,935,2294,1012,2323,1012,2350,1009,2363,1002,2369,999,2381,985,2385,966xm2545,966l2542,954,2534,945,2533,944,2530,943,2530,968,2527,982,2518,993,2504,1000,2486,1002,2471,1002,2486,945,2494,945,2512,947,2523,951,2528,959,2530,968,2530,943,2518,938,2496,935,2475,935,2454,1012,2483,1012,2510,1009,2523,1002,2529,999,2541,985,2545,966xm2653,1012l2647,993,2645,984,2635,947,2631,935,2631,935,2631,984,2593,984,2622,947,2631,984,2631,935,2618,935,2555,1012,2570,1012,2586,993,2633,993,2638,1012,2653,1012xm2749,935l2675,935,2672,945,2702,945,2684,1012,2698,1012,2716,945,2747,945,2749,935xm2833,1012l2828,993,2825,984,2815,947,2812,935,2812,935,2812,984,2773,984,2803,947,2812,984,2812,935,2798,935,2735,1012,2751,1012,2766,993,2814,993,2819,1012,2833,1012xm2962,1002l2921,1002,2940,935,2925,935,2905,1012,2959,1012,2962,1002xm3083,964l3081,952,3074,944,3073,942,3069,940,3069,952,3069,967,3066,980,3059,991,3047,1000,3031,1004,3013,1004,3004,995,3004,981,3007,967,3015,955,3028,947,3044,944,3060,944,3069,952,3069,940,3061,936,3044,934,3021,938,3003,949,2993,964,2989,981,2992,995,3000,1005,3013,1011,3030,1013,3053,1009,3062,1004,3070,998,3080,983,3083,967,3083,964xm3196,938l3189,936,3181,934,3166,934,3139,938,3121,949,3111,964,3108,978,3111,994,3121,1005,3135,1011,3153,1013,3165,1013,3179,1011,3190,970,3156,970,3153,979,3174,979,3167,1003,3164,1003,3156,1004,3143,1002,3132,998,3125,990,3123,979,3125,966,3133,955,3147,947,3166,944,3177,944,3186,946,3192,948,3196,938xm3307,938l3300,936,3291,934,3277,934,3250,938,3232,949,3222,964,3219,978,3222,994,3232,1005,3246,1011,3264,1013,3276,1013,3289,1011,3301,970,3267,970,3264,979,3284,979,3278,1003,3275,1003,3266,1004,3253,1002,3243,998,3236,990,3233,979,3236,966,3244,955,3258,947,3277,944,3288,944,3297,946,3302,948,3307,938xm3399,935l3346,935,3325,1012,3380,1012,3382,1002,3342,1002,3349,977,3385,977,3387,967,3351,967,3358,945,3396,945,3399,935xm3489,954l3485,945,3485,943,3476,938,3474,937,3474,948,3474,966,3459,968,3438,968,3445,945,3468,945,3474,948,3474,937,3464,936,3452,935,3433,935,3413,1012,3426,1012,3435,978,3455,978,3457,980,3461,992,3467,1012,3482,1012,3474,990,3472,978,3471,978,3465,975,3478,973,3484,968,3489,965,3489,954xm3573,938l3565,935,3557,934,3533,934,3517,942,3517,956,3522,968,3534,975,3545,981,3550,990,3550,996,3544,1004,3522,1004,3515,1002,3509,999,3504,1009,3512,1011,3520,1013,3531,1013,3547,1011,3557,1005,3563,998,3565,989,3560,977,3548,970,3537,964,3532,956,3532,947,3542,944,3551,944,3558,944,3564,945,3569,947,3573,938xm3579,841l1525,841,1525,876,3579,876,3579,841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15"/>
        </w:rPr>
        <w:t>数量折扣电话（603）456-2011或电子邮件</w:t>
      </w:r>
      <w:hyperlink r:id="rId18">
        <w:r>
          <w:rPr>
            <w:b/>
            <w:color w:val="002A5C"/>
            <w:sz w:val="15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1"/>
        <w:ind w:left="3882" w:right="0" w:firstLine="0"/>
        <w:jc w:val="left"/>
        <w:rPr>
          <w:rFonts w:ascii="Arial" w:hAnsi="Arial"/>
          <w:sz w:val="19"/>
        </w:rPr>
        <w:pStyle w:val="P68B1DB1-Normal29"/>
      </w:pPr>
      <w:r>
        <w:t xml:space="preserve">■电话：+86 755-8420</w:t>
      </w:r>
      <w:hyperlink r:id="rId17">
        <w:r>
          <w:t>0058</w:t>
        </w:r>
        <w:r>
          <w:t>■</w:t>
        </w:r>
      </w:hyperlink>
      <w:r>
        <w:t xml:space="preserve">传真：+86 755-2822 5583 ■</w:t>
      </w:r>
      <w:hyperlink r:id="rId19">
        <w:r>
          <w:t>E-mail:sales@eofirm.com</w:t>
        </w:r>
      </w:hyperlink>
      <w:r>
        <w:t xml:space="preserve"> ■</w:t>
      </w:r>
      <w:hyperlink r:id="rId20">
        <w:r>
          <w:t>http://www.eofirm.com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66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3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92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37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100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6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28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91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55" w:hanging="18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2"/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233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8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413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Normal4">
    <w:name w:val="P68B1DB1-Normal4"/>
    <w:basedOn w:val="Normal"/>
    <w:rPr>
      <w:rFonts w:ascii="Tahoma"/>
      <w:color w:val="002A5C"/>
      <w:sz w:val="28"/>
    </w:rPr>
  </w:style>
  <w:style w:type="paragraph" w:styleId="P68B1DB1-Normal5">
    <w:name w:val="P68B1DB1-Normal5"/>
    <w:basedOn w:val="Normal"/>
    <w:rPr>
      <w:rFonts w:ascii="Tahoma"/>
      <w:color w:val="898A8D"/>
      <w:sz w:val="19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ListParagraph10">
    <w:name w:val="P68B1DB1-ListParagraph10"/>
    <w:basedOn w:val="ListParagraph"/>
    <w:rPr>
      <w:color w:val="414042"/>
      <w:w w:val="90"/>
      <w:sz w:val="20"/>
    </w:rPr>
  </w:style>
  <w:style w:type="paragraph" w:styleId="P68B1DB1-Heading111">
    <w:name w:val="P68B1DB1-Heading111"/>
    <w:basedOn w:val="Heading1"/>
    <w:rPr>
      <w:rFonts w:ascii="Tahoma"/>
      <w:color w:val="FFFFFF"/>
      <w:shd w:fill="A93F5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231F20"/>
      <w:w w:val="105"/>
      <w:sz w:val="16"/>
    </w:rPr>
  </w:style>
  <w:style w:type="paragraph" w:styleId="P68B1DB1-TableParagraph15">
    <w:name w:val="P68B1DB1-TableParagraph15"/>
    <w:basedOn w:val="TableParagraph"/>
    <w:rPr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231F20"/>
      <w:sz w:val="16"/>
    </w:rPr>
  </w:style>
  <w:style w:type="paragraph" w:styleId="P68B1DB1-TableParagraph17">
    <w:name w:val="P68B1DB1-TableParagraph17"/>
    <w:basedOn w:val="TableParagraph"/>
    <w:rPr>
      <w:color w:val="231F20"/>
      <w:w w:val="105"/>
      <w:sz w:val="16"/>
    </w:rPr>
  </w:style>
  <w:style w:type="paragraph" w:styleId="P68B1DB1-TableParagraph18">
    <w:name w:val="P68B1DB1-TableParagraph18"/>
    <w:basedOn w:val="TableParagraph"/>
    <w:rPr>
      <w:b/>
      <w:color w:val="E12726"/>
      <w:w w:val="105"/>
      <w:sz w:val="16"/>
    </w:rPr>
  </w:style>
  <w:style w:type="paragraph" w:styleId="P68B1DB1-Normal19">
    <w:name w:val="P68B1DB1-Normal19"/>
    <w:basedOn w:val="Normal"/>
    <w:rPr>
      <w:b/>
      <w:color w:val="FFFFFF"/>
      <w:sz w:val="20"/>
      <w:shd w:fill="A93F53" w:color="auto" w:val="clear"/>
    </w:rPr>
  </w:style>
  <w:style w:type="paragraph" w:styleId="P68B1DB1-TableParagraph20">
    <w:name w:val="P68B1DB1-TableParagraph20"/>
    <w:basedOn w:val="TableParagraph"/>
    <w:rPr>
      <w:color w:val="231F20"/>
      <w:w w:val="95"/>
      <w:sz w:val="16"/>
    </w:rPr>
  </w:style>
  <w:style w:type="paragraph" w:styleId="P68B1DB1-Normal21">
    <w:name w:val="P68B1DB1-Normal21"/>
    <w:basedOn w:val="Normal"/>
    <w:rPr>
      <w:color w:val="002A5C"/>
      <w:w w:val="105"/>
      <w:sz w:val="26"/>
    </w:rPr>
  </w:style>
  <w:style w:type="paragraph" w:styleId="P68B1DB1-Normal22">
    <w:name w:val="P68B1DB1-Normal22"/>
    <w:basedOn w:val="Normal"/>
    <w:rPr>
      <w:rFonts w:ascii="Trebuchet MS"/>
      <w:color w:val="E12726"/>
      <w:sz w:val="16"/>
    </w:rPr>
  </w:style>
  <w:style w:type="paragraph" w:styleId="P68B1DB1-Normal23">
    <w:name w:val="P68B1DB1-Normal23"/>
    <w:basedOn w:val="Normal"/>
    <w:rPr>
      <w:sz w:val="15"/>
    </w:rPr>
  </w:style>
  <w:style w:type="paragraph" w:styleId="P68B1DB1-TableParagraph24">
    <w:name w:val="P68B1DB1-TableParagraph24"/>
    <w:basedOn w:val="TableParagraph"/>
    <w:rPr>
      <w:b/>
      <w:color w:val="231F20"/>
      <w:w w:val="105"/>
      <w:sz w:val="15"/>
    </w:rPr>
  </w:style>
  <w:style w:type="paragraph" w:styleId="P68B1DB1-TableParagraph25">
    <w:name w:val="P68B1DB1-TableParagraph25"/>
    <w:basedOn w:val="TableParagraph"/>
    <w:rPr>
      <w:color w:val="231F20"/>
      <w:w w:val="95"/>
      <w:sz w:val="15"/>
    </w:rPr>
  </w:style>
  <w:style w:type="paragraph" w:styleId="P68B1DB1-TableParagraph26">
    <w:name w:val="P68B1DB1-TableParagraph26"/>
    <w:basedOn w:val="TableParagraph"/>
    <w:rPr>
      <w:color w:val="231F20"/>
      <w:sz w:val="15"/>
    </w:rPr>
  </w:style>
  <w:style w:type="paragraph" w:styleId="P68B1DB1-TableParagraph27">
    <w:name w:val="P68B1DB1-TableParagraph27"/>
    <w:basedOn w:val="TableParagraph"/>
    <w:rPr>
      <w:b/>
      <w:color w:val="231F20"/>
      <w:sz w:val="15"/>
    </w:rPr>
  </w:style>
  <w:style w:type="paragraph" w:styleId="P68B1DB1-TableParagraph28">
    <w:name w:val="P68B1DB1-TableParagraph28"/>
    <w:basedOn w:val="TableParagraph"/>
    <w:rPr>
      <w:color w:val="231F20"/>
      <w:w w:val="95"/>
      <w:sz w:val="14"/>
    </w:rPr>
  </w:style>
  <w:style w:type="paragraph" w:styleId="P68B1DB1-Normal29">
    <w:name w:val="P68B1DB1-Normal29"/>
    <w:basedOn w:val="Normal"/>
    <w:rPr>
      <w:rFonts w:ascii="Arial" w:hAnsi="Arial"/>
      <w:w w:val="90"/>
      <w:sz w:val="19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madgetech.com/" TargetMode="External"/><Relationship Id="rId18" Type="http://schemas.openxmlformats.org/officeDocument/2006/relationships/hyperlink" Target="mailto:sales@madgetech.com" TargetMode="External"/><Relationship Id="rId19" Type="http://schemas.openxmlformats.org/officeDocument/2006/relationships/hyperlink" Target="mailto:sales@eofirm.com" TargetMode="External"/><Relationship Id="rId20" Type="http://schemas.openxmlformats.org/officeDocument/2006/relationships/hyperlink" Target="http://www.eofirm.com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2024-10-23T07:27:24Z</dcterms:created>
  <dcterms:modified xsi:type="dcterms:W3CDTF">2024-10-23T07:27:24Z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2024-10-23T00:00:00Z</vt:filetime>
  </property>
</Properties>
</file>